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E56935" w14:textId="77777777" w:rsidR="000C3E36" w:rsidRDefault="000E52B6" w:rsidP="000E52B6">
      <w:pPr>
        <w:jc w:val="center"/>
      </w:pPr>
      <w:r>
        <w:rPr>
          <w:noProof/>
        </w:rPr>
        <w:drawing>
          <wp:inline distT="0" distB="0" distL="0" distR="0" wp14:anchorId="76221375" wp14:editId="5B32508A">
            <wp:extent cx="2609518" cy="655167"/>
            <wp:effectExtent l="0" t="0" r="635" b="0"/>
            <wp:docPr id="1" name="Picture 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ty Main Logo - BLU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95418" cy="676734"/>
                    </a:xfrm>
                    <a:prstGeom prst="rect">
                      <a:avLst/>
                    </a:prstGeom>
                  </pic:spPr>
                </pic:pic>
              </a:graphicData>
            </a:graphic>
          </wp:inline>
        </w:drawing>
      </w:r>
    </w:p>
    <w:p w14:paraId="440A43C5" w14:textId="58D6C4CA" w:rsidR="000D13B2" w:rsidRDefault="000D13B2" w:rsidP="000D13B2">
      <w:r w:rsidRPr="000D13B2">
        <w:rPr>
          <w:b/>
          <w:bCs/>
        </w:rPr>
        <w:t>Date:</w:t>
      </w:r>
      <w:r>
        <w:t xml:space="preserve"> March 2, 2020</w:t>
      </w:r>
    </w:p>
    <w:p w14:paraId="35FAFB51" w14:textId="2ECB8767" w:rsidR="000D13B2" w:rsidRDefault="000D13B2" w:rsidP="000D13B2">
      <w:pPr>
        <w:rPr>
          <w:sz w:val="24"/>
          <w:szCs w:val="24"/>
        </w:rPr>
      </w:pPr>
      <w:r w:rsidRPr="000D13B2">
        <w:rPr>
          <w:b/>
          <w:bCs/>
        </w:rPr>
        <w:t>To:</w:t>
      </w:r>
      <w:r>
        <w:rPr>
          <w:b/>
          <w:bCs/>
        </w:rPr>
        <w:t xml:space="preserve">     </w:t>
      </w:r>
      <w:r>
        <w:t xml:space="preserve"> ALL </w:t>
      </w:r>
      <w:r>
        <w:rPr>
          <w:sz w:val="24"/>
          <w:szCs w:val="24"/>
        </w:rPr>
        <w:t>Unity Physicians, Providers, Management, &amp; Staff</w:t>
      </w:r>
    </w:p>
    <w:p w14:paraId="6644E4A1" w14:textId="08A33A40" w:rsidR="000D13B2" w:rsidRDefault="000D13B2" w:rsidP="000D13B2">
      <w:pPr>
        <w:spacing w:after="0"/>
        <w:rPr>
          <w:sz w:val="24"/>
          <w:szCs w:val="24"/>
        </w:rPr>
      </w:pPr>
      <w:r>
        <w:rPr>
          <w:b/>
          <w:bCs/>
          <w:sz w:val="24"/>
          <w:szCs w:val="24"/>
        </w:rPr>
        <w:t xml:space="preserve">From: </w:t>
      </w:r>
      <w:r>
        <w:rPr>
          <w:sz w:val="24"/>
          <w:szCs w:val="24"/>
        </w:rPr>
        <w:t>Dr. Wanda Estep, Medical Director</w:t>
      </w:r>
    </w:p>
    <w:p w14:paraId="667D3FF2" w14:textId="6E0B2311" w:rsidR="000D13B2" w:rsidRPr="000D13B2" w:rsidRDefault="000D13B2" w:rsidP="000D13B2">
      <w:pPr>
        <w:spacing w:after="0" w:line="360" w:lineRule="auto"/>
        <w:rPr>
          <w:sz w:val="24"/>
          <w:szCs w:val="24"/>
        </w:rPr>
      </w:pPr>
      <w:r>
        <w:rPr>
          <w:sz w:val="24"/>
          <w:szCs w:val="24"/>
        </w:rPr>
        <w:t xml:space="preserve">            Margie Crooks, Senior Director of Operations</w:t>
      </w:r>
    </w:p>
    <w:p w14:paraId="42486C9F" w14:textId="60A36A2A" w:rsidR="000D13B2" w:rsidRPr="000D13B2" w:rsidRDefault="000D13B2" w:rsidP="000D13B2">
      <w:pPr>
        <w:spacing w:line="360" w:lineRule="auto"/>
      </w:pPr>
      <w:r>
        <w:rPr>
          <w:b/>
          <w:bCs/>
        </w:rPr>
        <w:t xml:space="preserve">Subject: </w:t>
      </w:r>
      <w:r>
        <w:t>Coronavirus Update and Procedures</w:t>
      </w:r>
    </w:p>
    <w:p w14:paraId="78479CA3" w14:textId="6264D31B" w:rsidR="002D06B1" w:rsidRDefault="000E52B6" w:rsidP="000E52B6">
      <w:pPr>
        <w:rPr>
          <w:sz w:val="24"/>
          <w:szCs w:val="24"/>
        </w:rPr>
      </w:pPr>
      <w:r>
        <w:rPr>
          <w:sz w:val="24"/>
          <w:szCs w:val="24"/>
        </w:rPr>
        <w:t xml:space="preserve">We would like to provide you with an update on the Coronavirus and some protocols to follow as we continue to monitor CDC </w:t>
      </w:r>
      <w:r w:rsidR="002D06B1">
        <w:rPr>
          <w:sz w:val="24"/>
          <w:szCs w:val="24"/>
        </w:rPr>
        <w:t xml:space="preserve">(Center for Disease Control) and ISDH (Indiana State Department of Health) </w:t>
      </w:r>
      <w:r>
        <w:rPr>
          <w:sz w:val="24"/>
          <w:szCs w:val="24"/>
        </w:rPr>
        <w:t>recommendations</w:t>
      </w:r>
      <w:r w:rsidR="002D06B1">
        <w:rPr>
          <w:sz w:val="24"/>
          <w:szCs w:val="24"/>
        </w:rPr>
        <w:t>.</w:t>
      </w:r>
    </w:p>
    <w:p w14:paraId="5103AD8A" w14:textId="1D560548" w:rsidR="002D06B1" w:rsidRDefault="005052D9" w:rsidP="000E52B6">
      <w:pPr>
        <w:rPr>
          <w:sz w:val="24"/>
          <w:szCs w:val="24"/>
        </w:rPr>
      </w:pPr>
      <w:r>
        <w:rPr>
          <w:sz w:val="24"/>
          <w:szCs w:val="24"/>
        </w:rPr>
        <w:t>Margie Crooks</w:t>
      </w:r>
      <w:r w:rsidR="002D06B1">
        <w:rPr>
          <w:sz w:val="24"/>
          <w:szCs w:val="24"/>
        </w:rPr>
        <w:t xml:space="preserve">, Jenny Struck, our Chief Legal Counsel, and </w:t>
      </w:r>
      <w:r w:rsidR="005E7343">
        <w:rPr>
          <w:sz w:val="24"/>
          <w:szCs w:val="24"/>
        </w:rPr>
        <w:t>I</w:t>
      </w:r>
      <w:r w:rsidR="002D06B1">
        <w:rPr>
          <w:sz w:val="24"/>
          <w:szCs w:val="24"/>
        </w:rPr>
        <w:t xml:space="preserve"> participated in a Webinar with the ISDH on Friday</w:t>
      </w:r>
      <w:r w:rsidR="005E7343">
        <w:rPr>
          <w:sz w:val="24"/>
          <w:szCs w:val="24"/>
        </w:rPr>
        <w:t xml:space="preserve">.  We </w:t>
      </w:r>
      <w:r w:rsidR="00695257">
        <w:rPr>
          <w:sz w:val="24"/>
          <w:szCs w:val="24"/>
        </w:rPr>
        <w:t xml:space="preserve">will continue to keep </w:t>
      </w:r>
      <w:r w:rsidR="005E7343">
        <w:rPr>
          <w:sz w:val="24"/>
          <w:szCs w:val="24"/>
        </w:rPr>
        <w:t>you</w:t>
      </w:r>
      <w:r w:rsidR="00695257">
        <w:rPr>
          <w:sz w:val="24"/>
          <w:szCs w:val="24"/>
        </w:rPr>
        <w:t xml:space="preserve"> updated on </w:t>
      </w:r>
      <w:r w:rsidR="000F6175">
        <w:rPr>
          <w:sz w:val="24"/>
          <w:szCs w:val="24"/>
        </w:rPr>
        <w:t>this situation.</w:t>
      </w:r>
    </w:p>
    <w:p w14:paraId="204EE791" w14:textId="6E04CC74" w:rsidR="002D06B1" w:rsidRDefault="002D06B1" w:rsidP="000E52B6">
      <w:r>
        <w:t>COVID-19 Coronavirus has been a rapidly evolving outbreak and the CDC now is recommending we all prepare for a widespread outbreak within the U.S. The CDC and local health departments are collaborating to provide direction to mitigate the impact of COVID-19.  Currently COVID-19 is in 47 countries with over 82,000 cases and 2,700 deaths.</w:t>
      </w:r>
      <w:r w:rsidRPr="002D06B1">
        <w:t xml:space="preserve"> </w:t>
      </w:r>
      <w:r>
        <w:t>There are 5 countries on travel bans as of 2/28/2020 (Iran, Italy, S. Korea, Japan, China).</w:t>
      </w:r>
    </w:p>
    <w:p w14:paraId="0C67C3D3" w14:textId="77777777" w:rsidR="000F6175" w:rsidRDefault="000F6175" w:rsidP="000F6175">
      <w:r w:rsidRPr="00794E70">
        <w:t xml:space="preserve">Thirty percent of the hospitalized patients require ICU care. The reported fatality rate is 1-2%. </w:t>
      </w:r>
      <w:r>
        <w:t>The United States has reported the first documented case not related to travel or exposure. This is a rapidly developing situation and new information is coming out daily.</w:t>
      </w:r>
    </w:p>
    <w:p w14:paraId="78BF5C1D" w14:textId="77777777" w:rsidR="000F6175" w:rsidRPr="00794E70" w:rsidRDefault="000F6175" w:rsidP="000F6175">
      <w:pPr>
        <w:spacing w:after="0"/>
      </w:pPr>
      <w:r w:rsidRPr="00794E70">
        <w:t xml:space="preserve">The </w:t>
      </w:r>
      <w:r w:rsidRPr="00A314E6">
        <w:rPr>
          <w:b/>
        </w:rPr>
        <w:t>signs and symptoms</w:t>
      </w:r>
      <w:r w:rsidRPr="00794E70">
        <w:t xml:space="preserve"> are the same as seasonal influenza and it is the travel or exposure to a known case that defines a suspect case. </w:t>
      </w:r>
    </w:p>
    <w:p w14:paraId="603DAFFB" w14:textId="77777777" w:rsidR="000F6175" w:rsidRPr="00794E70" w:rsidRDefault="000F6175" w:rsidP="000F6175">
      <w:pPr>
        <w:numPr>
          <w:ilvl w:val="0"/>
          <w:numId w:val="1"/>
        </w:numPr>
        <w:spacing w:after="0"/>
        <w:contextualSpacing/>
      </w:pPr>
      <w:r w:rsidRPr="00794E70">
        <w:t xml:space="preserve">fever </w:t>
      </w:r>
    </w:p>
    <w:p w14:paraId="39951C4E" w14:textId="77777777" w:rsidR="000F6175" w:rsidRPr="00794E70" w:rsidRDefault="000F6175" w:rsidP="000F6175">
      <w:pPr>
        <w:numPr>
          <w:ilvl w:val="0"/>
          <w:numId w:val="1"/>
        </w:numPr>
        <w:spacing w:after="0"/>
        <w:contextualSpacing/>
      </w:pPr>
      <w:r w:rsidRPr="00794E70">
        <w:t xml:space="preserve">lower respiratory illness (e.g., cough, difficulty breathing) </w:t>
      </w:r>
    </w:p>
    <w:p w14:paraId="286BBA4C" w14:textId="77777777" w:rsidR="000F6175" w:rsidRPr="00794E70" w:rsidRDefault="000F6175" w:rsidP="000F6175">
      <w:pPr>
        <w:numPr>
          <w:ilvl w:val="0"/>
          <w:numId w:val="1"/>
        </w:numPr>
        <w:contextualSpacing/>
        <w:rPr>
          <w:b/>
        </w:rPr>
      </w:pPr>
      <w:r w:rsidRPr="00794E70">
        <w:rPr>
          <w:b/>
        </w:rPr>
        <w:t>AND</w:t>
      </w:r>
    </w:p>
    <w:p w14:paraId="47D6C6E8" w14:textId="36A6E460" w:rsidR="000F6175" w:rsidRDefault="000F6175" w:rsidP="000F6175">
      <w:pPr>
        <w:numPr>
          <w:ilvl w:val="0"/>
          <w:numId w:val="1"/>
        </w:numPr>
        <w:contextualSpacing/>
      </w:pPr>
      <w:r w:rsidRPr="00794E70">
        <w:t>either traveled to China, South Korea, Iran, Italy, or Japan in the last 14 days or had close contact with a person with a suspected or confirmed case of COVID-19</w:t>
      </w:r>
    </w:p>
    <w:p w14:paraId="34E819A1" w14:textId="77777777" w:rsidR="007554DE" w:rsidRDefault="007554DE" w:rsidP="007554DE">
      <w:pPr>
        <w:contextualSpacing/>
      </w:pPr>
    </w:p>
    <w:p w14:paraId="3B93FA16" w14:textId="5F8CBAD3" w:rsidR="007554DE" w:rsidRDefault="007554DE" w:rsidP="007554DE">
      <w:pPr>
        <w:contextualSpacing/>
      </w:pPr>
      <w:r w:rsidRPr="007554DE">
        <w:t>Patients calling experiencing difficulty breathing or other life-threatening symptoms should be instructed to go to the nearest Emergency Department by calling 911 and providing their symptoms and history of travel. If they choose to travel to the ER they should call first and notify ER of their pending arrival, their symptoms and travel history</w:t>
      </w:r>
    </w:p>
    <w:p w14:paraId="7B7E9271" w14:textId="41C4F881" w:rsidR="00DE0C89" w:rsidRDefault="00DE0C89" w:rsidP="00DE0C89">
      <w:pPr>
        <w:contextualSpacing/>
      </w:pPr>
    </w:p>
    <w:p w14:paraId="3C7E45A7" w14:textId="4209D669" w:rsidR="00DE0C89" w:rsidRDefault="00DE0C89" w:rsidP="00DE0C89">
      <w:pPr>
        <w:contextualSpacing/>
        <w:rPr>
          <w:b/>
          <w:bCs/>
        </w:rPr>
      </w:pPr>
      <w:r>
        <w:rPr>
          <w:b/>
          <w:bCs/>
        </w:rPr>
        <w:t>Key Infection Control Procedures to follow:</w:t>
      </w:r>
    </w:p>
    <w:p w14:paraId="7A7D7729" w14:textId="77777777" w:rsidR="00DE0C89" w:rsidRDefault="00DE0C89" w:rsidP="00DE0C89">
      <w:pPr>
        <w:pStyle w:val="ListParagraph"/>
        <w:numPr>
          <w:ilvl w:val="0"/>
          <w:numId w:val="2"/>
        </w:numPr>
      </w:pPr>
      <w:r>
        <w:t>The procedures for COVID-19 are ones we are familiar with and practice every day</w:t>
      </w:r>
    </w:p>
    <w:p w14:paraId="3A5157DB" w14:textId="00B0DEAA" w:rsidR="00DE0C89" w:rsidRDefault="00DE0C89" w:rsidP="00DE0C89">
      <w:pPr>
        <w:pStyle w:val="ListParagraph"/>
        <w:numPr>
          <w:ilvl w:val="0"/>
          <w:numId w:val="2"/>
        </w:numPr>
      </w:pPr>
      <w:r>
        <w:t>Make sure you have an adequate supply of N-95 masks. We are asking that these  be used for direct caregivers as appropriate.  Since we do not currently have suspected cases in the area, these do not yet need to be used.</w:t>
      </w:r>
    </w:p>
    <w:p w14:paraId="6763170F" w14:textId="0B8C59D2" w:rsidR="00DE0C89" w:rsidRDefault="00DE0C89" w:rsidP="00DE0C89">
      <w:pPr>
        <w:pStyle w:val="ListParagraph"/>
        <w:numPr>
          <w:ilvl w:val="0"/>
          <w:numId w:val="2"/>
        </w:numPr>
      </w:pPr>
      <w:r>
        <w:lastRenderedPageBreak/>
        <w:t>Have Level 1,2, 3 masks for patients/visitors who display respiratory symptoms. The front desk should control the handing out of these masks.  We are currently on a limited supply of these, so we need to control our inventory.</w:t>
      </w:r>
    </w:p>
    <w:p w14:paraId="1C5AC599" w14:textId="62067789" w:rsidR="00DE0C89" w:rsidRDefault="00DE0C89" w:rsidP="00DE0C89">
      <w:pPr>
        <w:pStyle w:val="ListParagraph"/>
        <w:numPr>
          <w:ilvl w:val="0"/>
          <w:numId w:val="2"/>
        </w:numPr>
      </w:pPr>
      <w:r>
        <w:t>Have hand sanitizer available at the front desk or other prominent area.</w:t>
      </w:r>
    </w:p>
    <w:p w14:paraId="5DA43F0E" w14:textId="77777777" w:rsidR="00DE0C89" w:rsidRDefault="00DE0C89" w:rsidP="00DE0C89">
      <w:pPr>
        <w:pStyle w:val="ListParagraph"/>
        <w:numPr>
          <w:ilvl w:val="0"/>
          <w:numId w:val="2"/>
        </w:numPr>
      </w:pPr>
      <w:r>
        <w:t xml:space="preserve">Cleaning products and procedures follow our normal cleaning process </w:t>
      </w:r>
    </w:p>
    <w:p w14:paraId="0113D568" w14:textId="381538F2" w:rsidR="00DE0C89" w:rsidRDefault="00DE0C89" w:rsidP="00DE0C89">
      <w:pPr>
        <w:pStyle w:val="ListParagraph"/>
        <w:numPr>
          <w:ilvl w:val="0"/>
          <w:numId w:val="2"/>
        </w:numPr>
      </w:pPr>
      <w:r>
        <w:t>Biohazard waste and trash will follow the normal process and do not require special handling</w:t>
      </w:r>
    </w:p>
    <w:p w14:paraId="21366652" w14:textId="5C7AE295" w:rsidR="003007F3" w:rsidRDefault="003007F3" w:rsidP="00DE0C89">
      <w:pPr>
        <w:pStyle w:val="ListParagraph"/>
        <w:numPr>
          <w:ilvl w:val="0"/>
          <w:numId w:val="2"/>
        </w:numPr>
      </w:pPr>
      <w:r>
        <w:t xml:space="preserve">Have PPE available at your location.  Purchasing is working on ensuring that practices that normally don’t have these on hand will have a couple ordered for them. </w:t>
      </w:r>
    </w:p>
    <w:p w14:paraId="5D6A63D6" w14:textId="38A76147" w:rsidR="000F6175" w:rsidRDefault="000F6175" w:rsidP="000F6175">
      <w:pPr>
        <w:contextualSpacing/>
      </w:pPr>
      <w:r w:rsidRPr="00DE0C89">
        <w:rPr>
          <w:b/>
          <w:bCs/>
        </w:rPr>
        <w:t>Effective March 1, 2020</w:t>
      </w:r>
      <w:r>
        <w:t xml:space="preserve"> the ISDH laboratory will be able to run the test for COVID-19. The ISDH epidemiologists will continue to be the contact for authorization for testing based on the patient symptoms, travel history, and severity of disease. </w:t>
      </w:r>
      <w:r w:rsidR="003007F3">
        <w:t>Full details are attached</w:t>
      </w:r>
      <w:r w:rsidR="00555737">
        <w:t xml:space="preserve"> (COVID_19_IHAN.pdf – page 3 specimen collect instructions).</w:t>
      </w:r>
    </w:p>
    <w:p w14:paraId="67C9CAB8" w14:textId="77777777" w:rsidR="000F6175" w:rsidRDefault="000F6175" w:rsidP="000F6175">
      <w:pPr>
        <w:contextualSpacing/>
      </w:pPr>
    </w:p>
    <w:p w14:paraId="306B0885" w14:textId="4372E10A" w:rsidR="000F6175" w:rsidRDefault="000F6175" w:rsidP="000F6175">
      <w:pPr>
        <w:contextualSpacing/>
      </w:pPr>
      <w:r>
        <w:t xml:space="preserve">The ISDH epidemiologist can be reached at </w:t>
      </w:r>
      <w:r w:rsidRPr="00DE0C89">
        <w:rPr>
          <w:b/>
          <w:bCs/>
        </w:rPr>
        <w:t>(317) 233-7125</w:t>
      </w:r>
      <w:r>
        <w:t xml:space="preserve"> or </w:t>
      </w:r>
      <w:r w:rsidRPr="00DE0C89">
        <w:rPr>
          <w:b/>
          <w:bCs/>
        </w:rPr>
        <w:t>after hours at (317) 233-1325</w:t>
      </w:r>
      <w:r>
        <w:t xml:space="preserve">. Attached is the link to a form that you must complete for a suspect patient </w:t>
      </w:r>
      <w:hyperlink r:id="rId6" w:history="1">
        <w:r w:rsidRPr="006E438D">
          <w:rPr>
            <w:rStyle w:val="Hyperlink"/>
          </w:rPr>
          <w:t>https://www.cdc.gov/coronavirus/2019-ncov/downloads/pui-form.doc</w:t>
        </w:r>
      </w:hyperlink>
      <w:r>
        <w:t>.</w:t>
      </w:r>
    </w:p>
    <w:p w14:paraId="29302190" w14:textId="36845E7D" w:rsidR="000F6175" w:rsidRDefault="000F6175" w:rsidP="000F6175">
      <w:pPr>
        <w:contextualSpacing/>
      </w:pPr>
    </w:p>
    <w:p w14:paraId="0F29BEB3" w14:textId="1068CB55" w:rsidR="000F6175" w:rsidRDefault="000F6175" w:rsidP="000F6175">
      <w:pPr>
        <w:contextualSpacing/>
      </w:pPr>
      <w:r w:rsidRPr="000F6175">
        <w:rPr>
          <w:b/>
          <w:bCs/>
        </w:rPr>
        <w:t xml:space="preserve">In addition to contacting the ISDH if you suspect a case of Coronavirus, we are asking that you email us at the following email: </w:t>
      </w:r>
      <w:hyperlink r:id="rId7" w:history="1">
        <w:r w:rsidRPr="000F6175">
          <w:rPr>
            <w:rStyle w:val="Hyperlink"/>
            <w:b/>
            <w:bCs/>
          </w:rPr>
          <w:t>corona@unityhc.com</w:t>
        </w:r>
      </w:hyperlink>
      <w:r w:rsidRPr="000F6175">
        <w:rPr>
          <w:b/>
          <w:bCs/>
        </w:rPr>
        <w:t xml:space="preserve">  with the subject line: Corona</w:t>
      </w:r>
      <w:r>
        <w:t>.</w:t>
      </w:r>
    </w:p>
    <w:p w14:paraId="773E69BA" w14:textId="1F4D2E28" w:rsidR="000F6175" w:rsidRDefault="000F6175" w:rsidP="000E52B6"/>
    <w:p w14:paraId="72FF074A" w14:textId="003CBE80" w:rsidR="000E52B6" w:rsidRDefault="000F6175" w:rsidP="000E52B6">
      <w:pPr>
        <w:rPr>
          <w:sz w:val="24"/>
          <w:szCs w:val="24"/>
        </w:rPr>
      </w:pPr>
      <w:r w:rsidRPr="000F6175">
        <w:rPr>
          <w:b/>
          <w:bCs/>
          <w:sz w:val="24"/>
          <w:szCs w:val="24"/>
        </w:rPr>
        <w:t>Attached to this email is a screening form that we are asking you to use for all patients</w:t>
      </w:r>
      <w:r>
        <w:rPr>
          <w:sz w:val="24"/>
          <w:szCs w:val="24"/>
        </w:rPr>
        <w:t xml:space="preserve">.  </w:t>
      </w:r>
      <w:r w:rsidRPr="000F6175">
        <w:rPr>
          <w:sz w:val="24"/>
          <w:szCs w:val="24"/>
        </w:rPr>
        <w:t>This is found in Quick Documents in Allscripts PM. It will be recorded in Patient Documents when it is printed.</w:t>
      </w:r>
      <w:r>
        <w:rPr>
          <w:sz w:val="24"/>
          <w:szCs w:val="24"/>
        </w:rPr>
        <w:t xml:space="preserve">  </w:t>
      </w:r>
    </w:p>
    <w:p w14:paraId="72E791AF" w14:textId="039CAE88" w:rsidR="00DE0C89" w:rsidRDefault="00DE0C89" w:rsidP="000E52B6">
      <w:pPr>
        <w:rPr>
          <w:sz w:val="24"/>
          <w:szCs w:val="24"/>
        </w:rPr>
      </w:pPr>
      <w:r w:rsidRPr="00DE0C89">
        <w:rPr>
          <w:b/>
          <w:bCs/>
          <w:sz w:val="24"/>
          <w:szCs w:val="24"/>
        </w:rPr>
        <w:t>Also attached to this email</w:t>
      </w:r>
      <w:r>
        <w:rPr>
          <w:sz w:val="24"/>
          <w:szCs w:val="24"/>
        </w:rPr>
        <w:t xml:space="preserve"> is a Coronavirus Evaluation Process for schedulers, nurses, front desk staff to follow.</w:t>
      </w:r>
    </w:p>
    <w:p w14:paraId="593CD8E7" w14:textId="301353E3" w:rsidR="00DE0C89" w:rsidRDefault="00DE0C89" w:rsidP="000E52B6">
      <w:pPr>
        <w:rPr>
          <w:b/>
          <w:bCs/>
          <w:sz w:val="24"/>
          <w:szCs w:val="24"/>
        </w:rPr>
      </w:pPr>
      <w:r w:rsidRPr="00DE0C89">
        <w:rPr>
          <w:b/>
          <w:bCs/>
          <w:sz w:val="24"/>
          <w:szCs w:val="24"/>
        </w:rPr>
        <w:t>Updates will be sent out via a link that takes you to our Intranet site.</w:t>
      </w:r>
    </w:p>
    <w:p w14:paraId="70860740" w14:textId="60D10FA5" w:rsidR="007150D3" w:rsidRDefault="007150D3" w:rsidP="000E52B6">
      <w:pPr>
        <w:rPr>
          <w:b/>
          <w:bCs/>
          <w:sz w:val="24"/>
          <w:szCs w:val="24"/>
        </w:rPr>
      </w:pPr>
    </w:p>
    <w:p w14:paraId="6A86CE6A" w14:textId="08156ABC" w:rsidR="000D13B2" w:rsidRDefault="000D13B2" w:rsidP="000D13B2">
      <w:pPr>
        <w:spacing w:after="0"/>
      </w:pPr>
      <w:r>
        <w:t>CC: Dr. Mark Page, President</w:t>
      </w:r>
    </w:p>
    <w:p w14:paraId="52DBAE94" w14:textId="7EE87B5C" w:rsidR="000D13B2" w:rsidRDefault="000D13B2" w:rsidP="000D13B2">
      <w:pPr>
        <w:spacing w:after="0"/>
      </w:pPr>
      <w:r>
        <w:t xml:space="preserve">        Jennifer Struck</w:t>
      </w:r>
    </w:p>
    <w:p w14:paraId="66DA1B22" w14:textId="7126F741" w:rsidR="000D13B2" w:rsidRPr="006135E0" w:rsidRDefault="000D13B2" w:rsidP="000D13B2">
      <w:pPr>
        <w:spacing w:after="0"/>
      </w:pPr>
      <w:r>
        <w:t xml:space="preserve">        Michelle Troyer</w:t>
      </w:r>
    </w:p>
    <w:p w14:paraId="39303C1B" w14:textId="26D82896" w:rsidR="006135E0" w:rsidRPr="006135E0" w:rsidRDefault="006135E0" w:rsidP="000E52B6"/>
    <w:p w14:paraId="3C1F2621" w14:textId="77777777" w:rsidR="00CF2000" w:rsidRDefault="00CF2000" w:rsidP="00CF2000">
      <w:r>
        <w:t>Please print and share this information with staff that may not have access to Unity email.</w:t>
      </w:r>
    </w:p>
    <w:p w14:paraId="54513F91" w14:textId="77777777" w:rsidR="006135E0" w:rsidRPr="006135E0" w:rsidRDefault="006135E0">
      <w:bookmarkStart w:id="0" w:name="_GoBack"/>
      <w:bookmarkEnd w:id="0"/>
    </w:p>
    <w:sectPr w:rsidR="006135E0" w:rsidRPr="006135E0" w:rsidSect="000E52B6">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D77B86"/>
    <w:multiLevelType w:val="hybridMultilevel"/>
    <w:tmpl w:val="0F22C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F160FA"/>
    <w:multiLevelType w:val="hybridMultilevel"/>
    <w:tmpl w:val="62B08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B6"/>
    <w:rsid w:val="000C3E36"/>
    <w:rsid w:val="000D13B2"/>
    <w:rsid w:val="000E52B6"/>
    <w:rsid w:val="000F6175"/>
    <w:rsid w:val="002D06B1"/>
    <w:rsid w:val="003007F3"/>
    <w:rsid w:val="00310123"/>
    <w:rsid w:val="005052D9"/>
    <w:rsid w:val="00555737"/>
    <w:rsid w:val="005A3152"/>
    <w:rsid w:val="005E7343"/>
    <w:rsid w:val="006135E0"/>
    <w:rsid w:val="00695257"/>
    <w:rsid w:val="007150D3"/>
    <w:rsid w:val="007554DE"/>
    <w:rsid w:val="00B87459"/>
    <w:rsid w:val="00CF2000"/>
    <w:rsid w:val="00DE0C89"/>
    <w:rsid w:val="00EE1DD8"/>
    <w:rsid w:val="00F84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EA6B7"/>
  <w15:chartTrackingRefBased/>
  <w15:docId w15:val="{E0911E76-5713-413E-8A50-BA2F20E6F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6175"/>
    <w:rPr>
      <w:color w:val="0563C1" w:themeColor="hyperlink"/>
      <w:u w:val="single"/>
    </w:rPr>
  </w:style>
  <w:style w:type="character" w:styleId="UnresolvedMention">
    <w:name w:val="Unresolved Mention"/>
    <w:basedOn w:val="DefaultParagraphFont"/>
    <w:uiPriority w:val="99"/>
    <w:semiHidden/>
    <w:unhideWhenUsed/>
    <w:rsid w:val="000F6175"/>
    <w:rPr>
      <w:color w:val="605E5C"/>
      <w:shd w:val="clear" w:color="auto" w:fill="E1DFDD"/>
    </w:rPr>
  </w:style>
  <w:style w:type="paragraph" w:styleId="ListParagraph">
    <w:name w:val="List Paragraph"/>
    <w:basedOn w:val="Normal"/>
    <w:uiPriority w:val="34"/>
    <w:qFormat/>
    <w:rsid w:val="00DE0C89"/>
    <w:pPr>
      <w:spacing w:line="252" w:lineRule="auto"/>
      <w:ind w:left="720"/>
      <w:contextualSpacing/>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63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rona@unityh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dc.gov/coronavirus/2019-ncov/downloads/pui-form.doc"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2</Pages>
  <Words>662</Words>
  <Characters>3778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Crooks, Margie</dc:creator>
  <cp:keywords/>
  <dc:description/>
  <cp:lastModifiedBy>Crooks, Margie</cp:lastModifiedBy>
  <cp:revision>15</cp:revision>
  <dcterms:created xsi:type="dcterms:W3CDTF">2020-03-01T21:09:00Z</dcterms:created>
  <dcterms:modified xsi:type="dcterms:W3CDTF">2020-03-02T15:55:00Z</dcterms:modified>
</cp:coreProperties>
</file>